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- GUARDA UNILATERAL</w:t>
      </w:r>
    </w:p>
    <w:p/>
    <w:p>
      <w:r>
        <w:rPr>
          <w:b w:val="0"/>
          <w:sz w:val="20"/>
        </w:rPr>
        <w:t>EXCELENTÍSSIMO(A) SENHOR(A) DOUTOR(A) JUIZ(A) DE DIREITO DA ___ VARA DE FAMÍLIA E SUCESSÕES DA COMARCA DE _______________________________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CONTESTANTE: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CONTESTADO(A): 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O(A) Contestante, por intermédio de seu advogado, vem, respeitosamente, apresentar sua contestação à ação de guarda unilateral proposta pelo(a) Contestado(a), expondo e requerendo o que segue:</w:t>
      </w:r>
    </w:p>
    <w:p/>
    <w:p>
      <w:r>
        <w:rPr>
          <w:b w:val="0"/>
          <w:sz w:val="20"/>
        </w:rPr>
        <w:t>1. O(A) menor, ____________________________________, nascido(a) em ___/___/____, é filho(a) do(a) Contestante e do(a) Contestado(a).</w:t>
      </w:r>
    </w:p>
    <w:p/>
    <w:p>
      <w:r>
        <w:rPr>
          <w:b w:val="0"/>
          <w:sz w:val="20"/>
        </w:rPr>
        <w:t>2. O pedido de guarda unilateral formulado pelo(a) Contestado(a) não encontra respaldo nos fatos e nas reais condições que envolvem o interesse do(a) menor.</w:t>
      </w:r>
    </w:p>
    <w:p/>
    <w:p>
      <w:r>
        <w:rPr>
          <w:b w:val="0"/>
          <w:sz w:val="20"/>
        </w:rPr>
        <w:t>3. O(A) Contestante sempre exerceu seu papel de pai/mãe com responsabilidade, amor e zelo, garantindo o bem-estar, a saúde, a educação e o desenvolvimento integral do(a) filho(a).</w:t>
      </w:r>
    </w:p>
    <w:p/>
    <w:p>
      <w:r>
        <w:rPr>
          <w:b w:val="0"/>
          <w:sz w:val="20"/>
        </w:rPr>
        <w:t>4. Ao contrário do alegado, não há qualquer indício ou comprovação de que o(a) Contestante apresente qualquer conduta que possa prejudicar o(a) menor, seja sob aspectos morais, psicológicos ou físicos.</w:t>
      </w:r>
    </w:p>
    <w:p/>
    <w:p>
      <w:r>
        <w:rPr>
          <w:b w:val="0"/>
          <w:sz w:val="20"/>
        </w:rPr>
        <w:t>5. A guarda unilateral pretendida pelo(a) Contestado(a) visa meramente restringir o convívio familiar do(a) Contestante com seu(sua) filho(a), o que não deve ser permitido, considerando o melhor interesse da criança.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6. A Constituição Federal, em seu artigo 227, assegura que é dever da família, da sociedade e do Estado garantir à criança e ao adolescente, com absoluta prioridade, o direito à convivência familiar e comunitária.</w:t>
      </w:r>
    </w:p>
    <w:p/>
    <w:p>
      <w:r>
        <w:rPr>
          <w:b w:val="0"/>
          <w:sz w:val="20"/>
        </w:rPr>
        <w:t>7. O Estatuto da Criança e do Adolescente (Lei nº 8.069/90), em seus artigos 19 e 33, reconhece a importância do convívio familiar e estabelece que a guarda deve observar o melhor interesse da criança.</w:t>
      </w:r>
    </w:p>
    <w:p/>
    <w:p>
      <w:r>
        <w:rPr>
          <w:b w:val="0"/>
          <w:sz w:val="20"/>
        </w:rPr>
        <w:t>8. O Código Civil, em seu artigo 1.583, prevê que a guarda unilateral pode ser atribuída a um dos genitores, desde que isso seja o que melhor proteja os interesses do menor, o que não ocorre na hipótese em questão.</w:t>
      </w:r>
    </w:p>
    <w:p/>
    <w:p>
      <w:r>
        <w:rPr>
          <w:b w:val="0"/>
          <w:sz w:val="20"/>
        </w:rPr>
        <w:t>9. A jurisprudência dos Tribunais pátrios é pacífica no sentido de que a guarda deve priorizar a manutenção dos vínculos afetivos e a convivência equilibrada, garantindo a participação de ambos os genitores na vida dos filhos.</w:t>
      </w:r>
    </w:p>
    <w:p/>
    <w:p>
      <w:r>
        <w:rPr>
          <w:b/>
          <w:sz w:val="22"/>
        </w:rPr>
        <w:t>III – DA GUARDA COMPARTILHADA</w:t>
      </w:r>
    </w:p>
    <w:p/>
    <w:p>
      <w:r>
        <w:rPr>
          <w:b w:val="0"/>
          <w:sz w:val="20"/>
        </w:rPr>
        <w:t>10. O(A) Contestante pleiteia, subsidiariamente, a guarda compartilhada do(a) menor, conforme previsto no artigo 1.583, § 2º, do Código Civil, que estabelece a preferência por essa modalidade de guarda, salvo impossibilidade concreta.</w:t>
      </w:r>
    </w:p>
    <w:p/>
    <w:p>
      <w:r>
        <w:rPr>
          <w:b w:val="0"/>
          <w:sz w:val="20"/>
        </w:rPr>
        <w:t>11. A guarda compartilhada assegura o direito de ambos os genitores em participar das decisões relativas à vida do(a) filho(a), promovendo seu desenvolvimento saudável e harmonioso.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/>
          <w:sz w:val="20"/>
        </w:rPr>
        <w:t>a) Que seja julgada improcedente a pretensão de guarda unilateral formulada pelo(a) Contestado(a);</w:t>
      </w:r>
    </w:p>
    <w:p/>
    <w:p>
      <w:r>
        <w:rPr>
          <w:b/>
          <w:sz w:val="20"/>
        </w:rPr>
        <w:t>b) Que seja concedida a guarda compartilhada do(a) menor ____________________________________, com regulamentação detalhada do convívio e responsabilidades de cada genitor;</w:t>
      </w:r>
    </w:p>
    <w:p/>
    <w:p>
      <w:r>
        <w:rPr>
          <w:b/>
          <w:sz w:val="20"/>
        </w:rPr>
        <w:t>c) A intimação do Ministério Público para acompanhar o feito, dada sua relevância e interesse na proteção do menor;</w:t>
      </w:r>
    </w:p>
    <w:p/>
    <w:p>
      <w:r>
        <w:rPr>
          <w:b/>
          <w:sz w:val="20"/>
        </w:rPr>
        <w:t>d) A produção de todas as provas admitidas em direito, especialmente documental, testemunhal, pericial psicológica e social, se necessário;</w:t>
      </w:r>
    </w:p>
    <w:p/>
    <w:p>
      <w:r>
        <w:rPr>
          <w:b w:val="0"/>
          <w:sz w:val="20"/>
        </w:rPr>
        <w:t>e) A condenação do(a) Contestado(a) ao pagamento das custas processuais e honorários advocatícios.</w:t>
      </w:r>
    </w:p>
    <w:p/>
    <w:p>
      <w:r>
        <w:rPr>
          <w:b/>
          <w:sz w:val="22"/>
        </w:rPr>
        <w:t>V – DAS PROVAS</w:t>
      </w:r>
    </w:p>
    <w:p/>
    <w:p>
      <w:r>
        <w:rPr>
          <w:b w:val="0"/>
          <w:sz w:val="20"/>
        </w:rPr>
        <w:t>Protesta provar o alegado por todos os meios de prova em direito admitidos, especialmente pelo depoimento pessoal do(a) Contestado(a), oitiva de testemunhas, juntada de documentos e perícias que se fizerem necessárias.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________________________________</w:t>
      </w:r>
    </w:p>
    <w:p>
      <w:r>
        <w:rPr>
          <w:b w:val="0"/>
          <w:sz w:val="20"/>
        </w:rPr>
        <w:t>Local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https://adv-modelos.com/contestacao-guarda-unilateral/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ontestacao-guarda-unilateral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