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DE HABILITAÇÃO EM PROCESSO</w:t>
      </w:r>
    </w:p>
    <w:p/>
    <w:p>
      <w:r>
        <w:rPr>
          <w:b/>
          <w:sz w:val="20"/>
        </w:rPr>
        <w:t>EXCELENTÍSSIMO(A) SENHOR(A) DOUTOR(A) JUIZ(A) DE DIREITO DA ___ VARA CÍVEL DA COMARCA DE ____________________________</w:t>
      </w:r>
    </w:p>
    <w:p/>
    <w:p/>
    <w:p>
      <w:r>
        <w:rPr>
          <w:b/>
          <w:sz w:val="20"/>
        </w:rPr>
        <w:t>REQUERENTE: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>
      <w:r>
        <w:rPr>
          <w:b/>
          <w:sz w:val="20"/>
        </w:rPr>
        <w:t>ADVOGADO(A):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OAB/UF nº: _____________________________________________________________</w:t>
      </w:r>
    </w:p>
    <w:p>
      <w:r>
        <w:rPr>
          <w:b w:val="0"/>
          <w:sz w:val="20"/>
        </w:rPr>
        <w:t>Endereço Comercial: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tomou conhecimento do processo nº ___________, em trâmite perante este Juízo, no qual figura como parte interessada,</w:t>
      </w:r>
    </w:p>
    <w:p>
      <w:r>
        <w:rPr>
          <w:b w:val="0"/>
          <w:sz w:val="20"/>
        </w:rPr>
        <w:t>e vem, por meio desta, requerer sua habilitação nos autos, nos termos do artigo 109 do Código de Processo Civil,</w:t>
      </w:r>
    </w:p>
    <w:p>
      <w:r>
        <w:rPr>
          <w:b w:val="0"/>
          <w:sz w:val="20"/>
        </w:rPr>
        <w:t>para que sejam resguardados seus direitos e interesses relacionados à matéria em discussão.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109 do Código de Processo Civil dispõe que a habilitação é o procedimento pelo qual terceiro, que possui direito</w:t>
      </w:r>
    </w:p>
    <w:p>
      <w:r>
        <w:rPr>
          <w:b w:val="0"/>
          <w:sz w:val="20"/>
        </w:rPr>
        <w:t>sobre a relação jurídica objeto da demanda, ingressa no processo para exercer esses direitos.</w:t>
      </w:r>
    </w:p>
    <w:p>
      <w:r>
        <w:rPr>
          <w:b w:val="0"/>
          <w:sz w:val="20"/>
        </w:rPr>
        <w:t>Conforme entendimento pacífico, a habilitação visa garantir o contraditório, a ampla defesa e a efetividade da tutela jurisdicional,</w:t>
      </w:r>
    </w:p>
    <w:p>
      <w:r>
        <w:rPr>
          <w:b w:val="0"/>
          <w:sz w:val="20"/>
        </w:rPr>
        <w:t>permitindo que o habilitado acompanhe e participe dos atos processuais, evitando decisões que possam prejudicá-lo.</w:t>
      </w:r>
    </w:p>
    <w:p/>
    <w:p>
      <w:r>
        <w:rPr>
          <w:b w:val="0"/>
          <w:sz w:val="20"/>
        </w:rPr>
        <w:t>Ademais, a habilitação é medida que se impõe para preservar direitos patrimoniais e pessoais do Requerente relacionados ao objeto da lide,</w:t>
      </w:r>
    </w:p>
    <w:p>
      <w:r>
        <w:rPr>
          <w:b w:val="0"/>
          <w:sz w:val="20"/>
        </w:rPr>
        <w:t>não podendo ser prejudicado pela ausência de sua participação no processo.</w:t>
      </w:r>
    </w:p>
    <w:p/>
    <w:p>
      <w:r>
        <w:rPr>
          <w:b/>
          <w:sz w:val="22"/>
        </w:rPr>
        <w:t>III – DOS PEDIDOS</w:t>
      </w:r>
    </w:p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1. A juntada desta petição aos autos do processo nº __________, com o consequente deferimento da habilitação do(a) Requerente como parte interessada;</w:t>
      </w:r>
    </w:p>
    <w:p>
      <w:r>
        <w:rPr>
          <w:b w:val="0"/>
          <w:sz w:val="20"/>
        </w:rPr>
        <w:t>2. A intimação das demais partes para que tomem ciência da presente habilitação e dos atos processuais subsequentes;</w:t>
      </w:r>
    </w:p>
    <w:p>
      <w:r>
        <w:rPr>
          <w:b w:val="0"/>
          <w:sz w:val="20"/>
        </w:rPr>
        <w:t>3. A concessão dos benefícios da justiça gratuita, caso preenchidos os requisitos legais;</w:t>
      </w:r>
    </w:p>
    <w:p>
      <w:r>
        <w:rPr>
          <w:b w:val="0"/>
          <w:sz w:val="20"/>
        </w:rPr>
        <w:t>4. A produção de todas as provas admitidas em direito, especialmente documental e testemunhal, caso necessário;</w:t>
      </w:r>
    </w:p>
    <w:p>
      <w:r>
        <w:rPr>
          <w:b w:val="0"/>
          <w:sz w:val="20"/>
        </w:rPr>
        <w:t>5. A condenação das partes ao pagamento das custas processuais e honorários advocatícios, se houver oposição injustificada à habilitação.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causa o valor de R$ ________________________________ (valor meramente indicativo para fins fiscais).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______________________________, ____ de ____________________ de ________.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OAB/UF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https://adv-modelos.com/peticao-de-habilitacao-em-processo/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ticao-de-habilitacao-em-process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