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DE PROSSEGUIMENTO DO FEITO</w:t>
      </w:r>
    </w:p>
    <w:p/>
    <w:p>
      <w:r>
        <w:rPr>
          <w:b w:val="0"/>
          <w:sz w:val="22"/>
        </w:rPr>
        <w:t>EXCELENTÍSSIMO(A) SENHOR(A) DOUTOR(A) JUIZ(A) DO TRABALHO DA ___ VARA DO TRABALHO DE ____________________</w:t>
      </w:r>
    </w:p>
    <w:p/>
    <w:p>
      <w:r>
        <w:rPr>
          <w:b w:val="0"/>
          <w:sz w:val="22"/>
        </w:rPr>
        <w:t>Processo nº: ________________________________</w:t>
      </w:r>
    </w:p>
    <w:p/>
    <w:p>
      <w:r>
        <w:rPr>
          <w:b w:val="0"/>
          <w:sz w:val="22"/>
        </w:rPr>
        <w:t>Reclamante: ____________________________________________________________</w:t>
      </w:r>
    </w:p>
    <w:p>
      <w:r>
        <w:rPr>
          <w:b w:val="0"/>
          <w:sz w:val="22"/>
        </w:rPr>
        <w:t>Reclamada: _____________________________________________________________</w:t>
      </w:r>
    </w:p>
    <w:p/>
    <w:p>
      <w:r>
        <w:rPr>
          <w:b w:val="0"/>
          <w:sz w:val="22"/>
        </w:rPr>
        <w:t>______________________________________, já qualificado(a) nos autos da reclamação trabalhista em epígrafe, por seu advogado infra-assinado, vem respeitosamente à presença de Vossa Excelência,</w:t>
      </w:r>
    </w:p>
    <w:p>
      <w:r>
        <w:rPr>
          <w:b/>
          <w:sz w:val="22"/>
        </w:rPr>
        <w:t>com fundamento no artigo 10 do Código de Processo Civil e demais dispositivos aplicáveis, requerer o PROSSEGUIMENTO DO FEITO, pelos motivos de fato e de direito que passa a expor: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presente feito encontra-se paralisado em virtude de ____________________________, situação que já foi sanada, conforme documentos anexados (se houver).</w:t>
      </w:r>
    </w:p>
    <w:p>
      <w:r>
        <w:rPr>
          <w:b w:val="0"/>
          <w:sz w:val="22"/>
        </w:rPr>
        <w:t>Desta forma, não há óbice para o regular prosseguimento do processo, motivo pelo qual se requer a retomada do seu curso normal.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Conforme dispõe o artigo 10 do Código de Processo Civil, o processo não pode ficar parado sem motivo justificado.</w:t>
      </w:r>
    </w:p>
    <w:p>
      <w:r>
        <w:rPr>
          <w:b w:val="0"/>
          <w:sz w:val="22"/>
        </w:rPr>
        <w:t>Assim, estando sanada a causa da paralisação, é imperiosa a continuidade da instrução e julgamento do feito.</w:t>
      </w:r>
    </w:p>
    <w:p/>
    <w:p>
      <w:r>
        <w:rPr>
          <w:b/>
          <w:sz w:val="24"/>
        </w:rPr>
        <w:t>III – DOS PEDIDOS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 w:val="0"/>
          <w:sz w:val="22"/>
        </w:rPr>
        <w:t>1. O recebimento da presente petição e o consequente prosseguimento do feito, com a regular tramitação processual;</w:t>
      </w:r>
    </w:p>
    <w:p>
      <w:r>
        <w:rPr>
          <w:b w:val="0"/>
          <w:sz w:val="22"/>
        </w:rPr>
        <w:t>2. A intimação das partes para os atos processuais subsequentes;</w:t>
      </w:r>
    </w:p>
    <w:p>
      <w:r>
        <w:rPr>
          <w:b w:val="0"/>
          <w:sz w:val="22"/>
        </w:rPr>
        <w:t>3. Caso haja necessidade, a designação de audiência de instrução e julgamento;</w:t>
      </w:r>
    </w:p>
    <w:p>
      <w:r>
        <w:rPr>
          <w:b w:val="0"/>
          <w:sz w:val="22"/>
        </w:rPr>
        <w:t>4. A condenação da parte contrária ao pagamento das custas e honorários advocatícios, caso haja resistência injustificada.</w:t>
      </w:r>
    </w:p>
    <w:p/>
    <w:p>
      <w:r>
        <w:rPr>
          <w:b/>
          <w:sz w:val="24"/>
        </w:rPr>
        <w:t>IV – DAS PROVAS</w:t>
      </w:r>
    </w:p>
    <w:p/>
    <w:p>
      <w:r>
        <w:rPr>
          <w:b w:val="0"/>
          <w:sz w:val="22"/>
        </w:rPr>
        <w:t>Protesta provar o alegado por todos os meios de prova em direito admitidos, especialmente documental, testemunhal e pericial, caso necessário.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___________________________, ________________________________</w:t>
      </w:r>
    </w:p>
    <w:p>
      <w:r>
        <w:rPr>
          <w:b w:val="0"/>
          <w:sz w:val="22"/>
        </w:rPr>
        <w:t>Local                                             Advogado(a)</w:t>
      </w:r>
    </w:p>
    <w:p>
      <w:r>
        <w:rPr>
          <w:b w:val="0"/>
          <w:sz w:val="22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https://adv-modelos.com/peticao-de-prosseguimento-do-feito/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ticao-de-prosseguimento-do-feit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