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REVISIONAL DE ALIMENTOS – REDUÇÃO</w:t>
      </w:r>
    </w:p>
    <w:p/>
    <w:p>
      <w:r>
        <w:rPr>
          <w:b w:val="0"/>
          <w:sz w:val="20"/>
        </w:rPr>
        <w:t>EXCELENTÍSSIMO(A) SENHOR(A) DOUTOR(A) JUIZ(A) DE DIREITO DA ___ VARA DE FAMÍLIA DA COMARCA DE ____________________________</w:t>
      </w:r>
    </w:p>
    <w:p/>
    <w:p>
      <w:r>
        <w:rPr>
          <w:b w:val="0"/>
          <w:sz w:val="20"/>
        </w:rPr>
        <w:t>AUTOR: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RÉU: __________________________________________________________________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Autor(a) propôs ação de alimentos que culminou na fixação de pensão alimentícia no valor de R$ ____________________, conforme sentença/decisão de fls. ____, a qual vem cumprindo de forma regular e pontual.</w:t>
      </w:r>
    </w:p>
    <w:p/>
    <w:p>
      <w:r>
        <w:rPr>
          <w:b w:val="0"/>
          <w:sz w:val="20"/>
        </w:rPr>
        <w:t>Entretanto, a situação financeira do(a) Autor(a) sofreu alteração significativa, evidenciando a necessidade de revisão do valor fixado, haja vista que a quantia atualmente paga não mais reflete sua capacidade econômica real.</w:t>
      </w:r>
    </w:p>
    <w:p/>
    <w:p>
      <w:r>
        <w:rPr>
          <w:b/>
          <w:sz w:val="20"/>
        </w:rPr>
        <w:t>O(A) Réu(é) está enfrentando dificuldades financeiras supervenientes, tais como:</w:t>
      </w:r>
    </w:p>
    <w:p>
      <w:r>
        <w:rPr>
          <w:b w:val="0"/>
          <w:sz w:val="20"/>
        </w:rPr>
        <w:t>- Redução de renda;</w:t>
      </w:r>
    </w:p>
    <w:p>
      <w:r>
        <w:rPr>
          <w:b w:val="0"/>
          <w:sz w:val="20"/>
        </w:rPr>
        <w:t>- Perda de emprego;</w:t>
      </w:r>
    </w:p>
    <w:p>
      <w:r>
        <w:rPr>
          <w:b w:val="0"/>
          <w:sz w:val="20"/>
        </w:rPr>
        <w:t>- Doença ou incapacidade;</w:t>
      </w:r>
    </w:p>
    <w:p>
      <w:r>
        <w:rPr>
          <w:b w:val="0"/>
          <w:sz w:val="20"/>
        </w:rPr>
        <w:t>- Outras circunstâncias relevantes que impactam o pagamento da pensão alimentícia.</w:t>
      </w:r>
    </w:p>
    <w:p/>
    <w:p>
      <w:r>
        <w:rPr>
          <w:b w:val="0"/>
          <w:sz w:val="20"/>
        </w:rPr>
        <w:t>Diante disso, faz-se imprescindível a revisão do valor alimentar para adequá-lo à nova realidade econômica do(a) Réu(é), preservando o equilíbrio entre as necessidades do alimentando e a capacidade do alimentante.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1.699 do Código Civil estabelece que, havendo mudança na situação financeira de quem paga ou de quem recebe alimentos, poderá ser revista a pensão alimentícia fixada, majorando-a ou reduzindo-a conforme o caso.</w:t>
      </w:r>
    </w:p>
    <w:p/>
    <w:p>
      <w:r>
        <w:rPr>
          <w:b w:val="0"/>
          <w:sz w:val="20"/>
        </w:rPr>
        <w:t>Assim, a revisão pretendida encontra respaldo legal, pois se justifica pela alteração comprovada da capacidade econômica do(a) alimentante, não sendo razoável manter o valor anteriormente fixado.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A citação do(a) Réu(é) para que apresente contestação, sob pena de revelia;</w:t>
      </w:r>
    </w:p>
    <w:p>
      <w:r>
        <w:rPr>
          <w:b w:val="0"/>
          <w:sz w:val="20"/>
        </w:rPr>
        <w:t>2. A procedência da presente ação para reduzir o valor da pensão alimentícia para o montante de R$ ______________________, ou outro valor que Vossa Excelência entender justo e adequado;</w:t>
      </w:r>
    </w:p>
    <w:p>
      <w:r>
        <w:rPr>
          <w:b w:val="0"/>
          <w:sz w:val="20"/>
        </w:rPr>
        <w:t>3. A produção de todas as provas admitidas em direito, especialmente documental, testemunhal e pericial, se necessário;</w:t>
      </w:r>
    </w:p>
    <w:p>
      <w:r>
        <w:rPr>
          <w:b w:val="0"/>
          <w:sz w:val="20"/>
        </w:rPr>
        <w:t>4. A condenação do(a) Réu(é) ao pagamento das custas processuais e honorários advocatícios;</w:t>
      </w:r>
    </w:p>
    <w:p>
      <w:r>
        <w:rPr>
          <w:b w:val="0"/>
          <w:sz w:val="20"/>
        </w:rPr>
        <w:t>5. A concessão do benefício da justiça gratuita, caso preenchidos os requisitos legais.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____________________________</w:t>
      </w:r>
    </w:p>
    <w:p>
      <w:r>
        <w:rPr>
          <w:b w:val="0"/>
          <w:sz w:val="20"/>
        </w:rPr>
        <w:t>Local                                                   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https://adv-modelos.com/revisional-de-alimentos-reducao/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revisional-de-alimentos-reduca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